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2021年全国体育科普讲解比赛活动方案</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全面贯彻落实党的十九大和十九届二中、三中、四中、五中全会精神，深入实施创新驱动发展战略，普及科学知识，弘扬科学精神。根据《科技部办公厅关于举办2021年全国科普讲解大赛的通知》(国科办函才〔2021〕361号)，结合新冠疫情防控工作实际，特制定此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一、活动主题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以“百年回望：中国共产党领导体育科技发展”为主题，通过讲解比赛广泛普及体育科学知识、倡导科学健身方法、提高全民体育科学素质，</w:t>
      </w:r>
      <w:r>
        <w:rPr>
          <w:rFonts w:hint="eastAsia" w:ascii="仿宋" w:hAnsi="仿宋" w:eastAsia="仿宋" w:cs="仿宋"/>
          <w:sz w:val="32"/>
          <w:szCs w:val="32"/>
        </w:rPr>
        <w:t>促进体育科技创新发展，</w:t>
      </w:r>
      <w:r>
        <w:rPr>
          <w:rFonts w:hint="eastAsia" w:ascii="仿宋" w:hAnsi="仿宋" w:eastAsia="仿宋" w:cs="仿宋"/>
          <w:sz w:val="32"/>
          <w:szCs w:val="32"/>
        </w:rPr>
        <w:t>让体育科普服务于人民大众，不断提升人民群众的生活质量和健康水平，助力实现体育强国梦。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二、活动组织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主办单位：体育总局科教司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承办单位：武汉体育学院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三、比赛内容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国体育科普讲解比赛分为初赛和决赛。初赛内容为自主命题讲解；决赛内容为自主命题讲解、随机命题讲解和科技常识问答。选手出场时，先进行20秒自我介绍，该环节不作为比赛评分内容。初赛采取视频录制方式开展，不集中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主命题讲解时间为4分钟，由选手自行确定一个熟悉的科普内容进行讲解，可自行设定场景和对象，选题必须切合主题并彰显体育特色，重点围绕主题进行讲解。选手必须借助多媒体等手段辅助进行讲解，提升讲解</w:t>
      </w:r>
      <w:r>
        <w:rPr>
          <w:rFonts w:ascii="仿宋" w:hAnsi="仿宋" w:eastAsia="仿宋" w:cs="仿宋"/>
          <w:sz w:val="32"/>
          <w:szCs w:val="32"/>
        </w:rPr>
        <w:t>效</w:t>
      </w:r>
      <w:r>
        <w:rPr>
          <w:rFonts w:hint="eastAsia" w:ascii="仿宋" w:hAnsi="仿宋" w:eastAsia="仿宋" w:cs="仿宋"/>
          <w:sz w:val="32"/>
          <w:szCs w:val="32"/>
        </w:rPr>
        <w:t>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随机命题讲解时间为2分钟，考核选手的随机应变能力和对相关问题的个人见解，候选命题为看图讲解，共有20张图片。选手现场随机抽取确定讲解图片，讲解内容必须与图片内容密切相关，该环节主要考核选手的随机反应能力和发散思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科技常识问答每题限时10秒，主要考察选手的科技素养与知识水平，比赛时由选手随机从《中国公民科学素质基准》题库抽取2道题目进行回答。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随机命题讲解图片、《中国公民科学素质基准》题库可登陆国赛官方网站下载。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国赛官方网站地址:http://www.gdsc.cn/qgkpjj2021</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四、赛程安排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(一)选手推荐阶段。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推荐截止时间：8月6日。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推荐人员范围：参赛选手为科普工作者、专职及兼职科普讲解人员、科学传播爱好者（职业不限、年龄16周岁以上）等，鼓励广大科技人员参赛。比赛时使用普通话。</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参赛选手需分别录制自我介绍视频和自主命题讲解视频。视频统一采用MP4等通用编码格式，画面比例16：9</w:t>
      </w:r>
      <w:r>
        <w:rPr>
          <w:rFonts w:hint="eastAsia" w:ascii="仿宋" w:hAnsi="仿宋" w:eastAsia="仿宋" w:cs="仿宋"/>
          <w:b/>
          <w:bCs/>
          <w:sz w:val="32"/>
          <w:szCs w:val="32"/>
        </w:rPr>
        <w:t>，</w:t>
      </w:r>
      <w:r>
        <w:rPr>
          <w:rFonts w:hint="eastAsia" w:ascii="仿宋" w:hAnsi="仿宋" w:eastAsia="仿宋" w:cs="仿宋"/>
          <w:sz w:val="32"/>
          <w:szCs w:val="32"/>
        </w:rPr>
        <w:t>全高清1920*1080。</w:t>
      </w:r>
      <w:r>
        <w:rPr>
          <w:rFonts w:hint="eastAsia" w:ascii="仿宋" w:hAnsi="仿宋" w:eastAsia="仿宋" w:cs="仿宋"/>
          <w:b/>
          <w:bCs/>
          <w:sz w:val="32"/>
          <w:szCs w:val="32"/>
        </w:rPr>
        <w:t>在录制自主命题讲解视频时，背景为 PPT 或动画视频等多媒体的全景图像，镜头不可移动，画面应全程连续、不可中断，完整呈现选手讲解的全过程；选手需脱稿讲解，讲解全程自行操作 PPT 或动画视频等多媒体，不可使用提词器等辅助设备，选手不可脱离画面。各单位在报送参赛视频时要切实加强审查，视频录制不符合要求将影响选手进入初赛。</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初赛阶段。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时间：8月上旬（具体时间另行通知）。</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地点：武汉体育学院</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初赛阶段，选手不实地参赛。由专家评委对每位选手的参赛视频进行评分，按得分高低确定名次，得分前20名选手进入决赛。</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决赛阶段.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时间：8月中旬（具体时间另行通知）。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地点：待定。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入决赛的20名选手需实地参赛，并按抽签顺序依次出场。由专家评委对每位选手进行评分，按得分高低确定名次。决赛前10名选手获“全国体育系统十佳科普讲解员”称号，其余选手获“全国体育系统优秀科普讲解员”称号</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如受疫情影响或国家、地方联防联控机制有具体要求，将及时对比赛时间、地点及形式等进行调整。</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评判规则及比赛监督。</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初赛评判规则。</w:t>
      </w:r>
    </w:p>
    <w:p>
      <w:pPr>
        <w:numPr>
          <w:ilvl w:val="0"/>
          <w:numId w:val="4"/>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7名专家评委对每位选手的参赛视频进行评分，按得分高低确定名次。打分采用网络打分的方式，所有评委打分去掉一个最高分和一个最低分后的平均数为选手的评委分数。将选手的评委分数及超时、少时扣分的分数</w:t>
      </w:r>
      <w:bookmarkStart w:id="0" w:name="_GoBack"/>
      <w:bookmarkEnd w:id="0"/>
      <w:r>
        <w:rPr>
          <w:rFonts w:hint="eastAsia" w:ascii="仿宋" w:hAnsi="仿宋" w:eastAsia="仿宋" w:cs="仿宋"/>
          <w:sz w:val="32"/>
          <w:szCs w:val="32"/>
        </w:rPr>
        <w:t>相加，得出该选手的总分数。若遇选手总分数相同则按评委的第二个最高分高低决定名次，若评委的第二个最高分相同则按第三个最高分高低决定名次，以此类推；若遇评委具体打分均相同，则在监督组的监督下抽签决定名次</w:t>
      </w:r>
      <w:r>
        <w:rPr>
          <w:rFonts w:hint="eastAsia" w:ascii="仿宋" w:hAnsi="仿宋" w:eastAsia="仿宋" w:cs="仿宋"/>
          <w:sz w:val="32"/>
          <w:szCs w:val="32"/>
        </w:rPr>
        <w:t>。</w:t>
      </w:r>
    </w:p>
    <w:p>
      <w:pPr>
        <w:numPr>
          <w:ilvl w:val="0"/>
          <w:numId w:val="4"/>
        </w:numPr>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评分规则。总分100分，评分保留到小数点后二位，讲解超时由记分员进行扣分记录。评委分别从内容陈述、表达效果、整体形象三方面进行评分。内容必须包含自然科学和技术知识，否则不得分。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①内容陈述(40分)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科学准确、重点突出；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层次清楚、合乎逻辑。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②表达效果（40分）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发音标准、吐字清晰；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通俗易懂、深入浅出。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③整体形象（20分）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衣着得体、精神饱满；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举止大方、自然协调。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讲解限时4分钟，不足3分钟扣2分，超时10秒后讲解中止扣2分。</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决赛评判规则。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由7名专家评委对选手进行评分，按得分高低确定名次。对自主命题讲解和随机命题讲解进行打分，科技常识测试扣分情况由记分员记录，所有评委综合打分后，去掉最高分和最低分后的平均数为最终得分。打分采用现场打分、亮分和公布成绩的方式。评委不对选手的时间使用情况进行记录，由记分员进行记录。将评委分数、科技常识测试扣分数及超时、少时扣分的分数相加，得出该选手的总分数。若遇选手总分数相同，则按评委的第2个最高分高低决定名次，以此类推；若遇评委具体打分均相同，则在监督组的监督下抽签决定名次</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2.评分规则。总分100分，评分保留到小数点后二位，讲解超时由记分员进行扣分记录。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自主命题讲解(70分)。评委分别从内容陈述、表达效果、整体形象三方面进行评分。内容必须包含自然科学和技术知识，否则不得分。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①内容陈述（30分）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科学准确、重点突出；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层次清楚、合乎逻辑。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②表达效果（30分）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发音标准、吐字清晰；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通俗易懂、深入浅出。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③整体形象（10分）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衣着得体、精神饱满；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举止大方、自然协调。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讲解限时4分钟，不足3分钟扣2分，超时10秒后讲解中止扣2分。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随机命题讲解(30分)。现场有20个图片供选手选择，选手选取图片后，根据图片内容进行讲解。选手可在20秒准备时间后开始计时讲解。内容必须与图片密切相关，并包含自然科学和技术知识，否则不得分。专家评委将根据以下4个方面进行评分，超时则由记分员进行扣分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①主题立论一致，合乎逻辑；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②内容重点突出，寓意深刻；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③密切联系生活，特色鲜明；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④讲解思路清晰，语言流畅。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随机命题讲解限时2分钟，不足1分钟扣2分，超时10秒后讲解中止扣2分。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技常识问答环节各题限时10秒，选手每人随机选取2道科技常识问题（从《中国公民科学素质基准》中选取）进行回答，由计分员在监督组的监督下根据答题情况记录选手扣分情况。回答正确不扣分；不回答、回答错误或超时，1题扣1分，2题扣2分。</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比赛监督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为保证大赛的公开、公平、公正，比赛成立独立监督组对决赛活动进行监督。专家评委和监督组成员名单由科教司另文通知。</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相关事宜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（一）加强组织推动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请各单位以这次全国体育科普讲解比赛为契机，广泛动员、加强谋划，切实加强体育科普工作，将体育科普工作作为落实“体育强国＂的一项重要内容来推动落实。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（二）做好比赛保障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1.请承办单位做好全国体育科普讲解比赛的组织承办工作，严格落实疫情防控有关要求，制定应急预案，确保比赛顺利开展。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2.请各参赛单位统筹资源大力支持参赛选手的比赛筹备，发挥集体智慧提升选手科普讲解水平，做好道具、视频、服装等保障。参加决赛的选手要切实做好个人防护，参赛期间如有发热、咳嗽等症状应立即报告。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3.选手参赛均以集中工作形式开展，差旅费由参赛单位按出差有关规定办理。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D7FDA"/>
    <w:multiLevelType w:val="singleLevel"/>
    <w:tmpl w:val="C2FD7FDA"/>
    <w:lvl w:ilvl="0" w:tentative="0">
      <w:start w:val="1"/>
      <w:numFmt w:val="decimal"/>
      <w:lvlText w:val="%1."/>
      <w:lvlJc w:val="left"/>
      <w:pPr>
        <w:tabs>
          <w:tab w:val="left" w:pos="312"/>
        </w:tabs>
      </w:pPr>
    </w:lvl>
  </w:abstractNum>
  <w:abstractNum w:abstractNumId="1">
    <w:nsid w:val="F313D6F4"/>
    <w:multiLevelType w:val="singleLevel"/>
    <w:tmpl w:val="F313D6F4"/>
    <w:lvl w:ilvl="0" w:tentative="0">
      <w:start w:val="1"/>
      <w:numFmt w:val="chineseCounting"/>
      <w:suff w:val="nothing"/>
      <w:lvlText w:val="（%1）"/>
      <w:lvlJc w:val="left"/>
      <w:rPr>
        <w:rFonts w:hint="eastAsia"/>
      </w:rPr>
    </w:lvl>
  </w:abstractNum>
  <w:abstractNum w:abstractNumId="2">
    <w:nsid w:val="213BA631"/>
    <w:multiLevelType w:val="singleLevel"/>
    <w:tmpl w:val="213BA631"/>
    <w:lvl w:ilvl="0" w:tentative="0">
      <w:start w:val="5"/>
      <w:numFmt w:val="chineseCounting"/>
      <w:suff w:val="nothing"/>
      <w:lvlText w:val="%1、"/>
      <w:lvlJc w:val="left"/>
      <w:rPr>
        <w:rFonts w:hint="eastAsia"/>
      </w:rPr>
    </w:lvl>
  </w:abstractNum>
  <w:abstractNum w:abstractNumId="3">
    <w:nsid w:val="3778E54E"/>
    <w:multiLevelType w:val="singleLevel"/>
    <w:tmpl w:val="3778E54E"/>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70F6"/>
    <w:rsid w:val="00062D6C"/>
    <w:rsid w:val="000733AC"/>
    <w:rsid w:val="00494A72"/>
    <w:rsid w:val="005B00FF"/>
    <w:rsid w:val="006E0C57"/>
    <w:rsid w:val="008762F6"/>
    <w:rsid w:val="008F1B71"/>
    <w:rsid w:val="00A45180"/>
    <w:rsid w:val="00AB06EC"/>
    <w:rsid w:val="00C070F6"/>
    <w:rsid w:val="00F96F68"/>
    <w:rsid w:val="35811281"/>
    <w:rsid w:val="3BA33FED"/>
    <w:rsid w:val="4FEF6E25"/>
    <w:rsid w:val="52736925"/>
    <w:rsid w:val="5833633C"/>
    <w:rsid w:val="73D52E8A"/>
    <w:rsid w:val="74D730BA"/>
    <w:rsid w:val="B6975470"/>
    <w:rsid w:val="BDC312E0"/>
    <w:rsid w:val="BFC898F2"/>
    <w:rsid w:val="ED9F27AF"/>
    <w:rsid w:val="F3F7EEC4"/>
    <w:rsid w:val="FEAA535A"/>
    <w:rsid w:val="FFFD9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451</Words>
  <Characters>2572</Characters>
  <Lines>21</Lines>
  <Paragraphs>6</Paragraphs>
  <TotalTime>6</TotalTime>
  <ScaleCrop>false</ScaleCrop>
  <LinksUpToDate>false</LinksUpToDate>
  <CharactersWithSpaces>3017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2021-07-22T10:47:00Z</dcterms:created>
  <dc:creator>WGR-W09</dc:creator>
  <cp:lastModifiedBy>jinxin</cp:lastModifiedBy>
  <cp:lastPrinted>2021-07-22T10:59:54Z</cp:lastPrinted>
  <dcterms:modified xsi:type="dcterms:W3CDTF">2021-07-22T11:03:01Z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a19877154d304606a726c464394df918</vt:lpwstr>
  </property>
  <property fmtid="{D5CDD505-2E9C-101B-9397-08002B2CF9AE}" pid="3" name="KSOProductBuildVer">
    <vt:lpwstr>2052-11.8.2.9831</vt:lpwstr>
  </property>
</Properties>
</file>