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  <w:t>附表2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  <w:t>广州体育学院装修与修缮工程备选</w:t>
      </w:r>
      <w:r>
        <w:rPr>
          <w:rFonts w:hint="eastAsia"/>
          <w:b/>
          <w:bCs/>
          <w:sz w:val="28"/>
          <w:szCs w:val="28"/>
          <w:highlight w:val="none"/>
          <w:u w:val="none"/>
        </w:rPr>
        <w:t>供应商</w:t>
      </w:r>
      <w:r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  <w:t>审核记录表（二）</w:t>
      </w:r>
    </w:p>
    <w:p>
      <w:pPr>
        <w:jc w:val="both"/>
        <w:rPr>
          <w:rFonts w:hint="default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  <w:t>审核部门：</w:t>
      </w:r>
    </w:p>
    <w:p>
      <w:pPr>
        <w:jc w:val="both"/>
        <w:rPr>
          <w:rFonts w:hint="default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  <w:t>工程名称：</w:t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none"/>
          <w:lang w:val="en-US" w:eastAsia="zh-CN"/>
        </w:rPr>
        <w:t>备选供应商名称：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655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  <w:highlight w:val="none"/>
                <w:u w:val="none"/>
              </w:rPr>
              <w:t>序号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b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审核标准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审核是否满足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供应商派驻工程现场各专业负责人职称（项目现场负责人中级工程相关专业职称以上）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  <w:t>2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供应商最近三年没</w:t>
            </w:r>
            <w:r>
              <w:rPr>
                <w:rFonts w:hint="eastAsia"/>
                <w:sz w:val="24"/>
                <w:szCs w:val="24"/>
                <w:u w:val="none"/>
              </w:rPr>
              <w:t>有不良行为记录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u w:val="none"/>
              </w:rPr>
              <w:t>重大安全、质量事故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u w:val="none"/>
              </w:rPr>
              <w:t>诉讼情况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提供承诺函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供应商</w:t>
            </w:r>
            <w:r>
              <w:rPr>
                <w:rFonts w:hint="eastAsia"/>
                <w:sz w:val="24"/>
                <w:szCs w:val="24"/>
                <w:u w:val="none"/>
              </w:rPr>
              <w:t>通过IS0质量管理体系认证且在有效期内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提供相关截图盖章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供应商</w:t>
            </w:r>
            <w:r>
              <w:rPr>
                <w:rFonts w:hint="eastAsia"/>
                <w:sz w:val="24"/>
                <w:szCs w:val="24"/>
                <w:u w:val="none"/>
              </w:rPr>
              <w:t>企业业绩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最近三年内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相关工程业绩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供应商</w:t>
            </w:r>
            <w:r>
              <w:rPr>
                <w:rFonts w:hint="eastAsia"/>
                <w:sz w:val="24"/>
                <w:szCs w:val="24"/>
                <w:u w:val="none"/>
              </w:rPr>
              <w:t>企业的财务状况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提供相关证明材料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供应商没有不良</w:t>
            </w:r>
            <w:r>
              <w:rPr>
                <w:rFonts w:hint="eastAsia"/>
                <w:sz w:val="24"/>
                <w:szCs w:val="24"/>
                <w:u w:val="none"/>
              </w:rPr>
              <w:t>信用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提供“信用中国”截图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供应商提供合理服务方案</w:t>
            </w:r>
            <w:bookmarkStart w:id="0" w:name="_GoBack"/>
            <w:bookmarkEnd w:id="0"/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65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供应商是否属于中小企业（提供承诺函）</w:t>
            </w:r>
          </w:p>
        </w:tc>
        <w:tc>
          <w:tcPr>
            <w:tcW w:w="18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hint="eastAsia" w:ascii="Arial" w:hAnsi="Arial" w:eastAsia="宋体" w:cs="Arial"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widowControl/>
        <w:ind w:firstLine="240" w:firstLineChars="100"/>
        <w:jc w:val="left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审核结论:</w:t>
      </w:r>
    </w:p>
    <w:p>
      <w:pPr>
        <w:widowControl/>
        <w:jc w:val="left"/>
        <w:rPr>
          <w:rFonts w:hint="default"/>
          <w:sz w:val="24"/>
          <w:szCs w:val="24"/>
          <w:u w:val="none"/>
          <w:lang w:val="en-US" w:eastAsia="zh-CN"/>
        </w:rPr>
      </w:pPr>
    </w:p>
    <w:p>
      <w:pPr>
        <w:widowControl/>
        <w:jc w:val="left"/>
        <w:rPr>
          <w:rFonts w:hint="default"/>
          <w:sz w:val="24"/>
          <w:szCs w:val="24"/>
          <w:u w:val="none"/>
          <w:lang w:val="en-US" w:eastAsia="zh-CN"/>
        </w:rPr>
      </w:pPr>
    </w:p>
    <w:p>
      <w:pPr>
        <w:widowControl/>
        <w:ind w:firstLine="240" w:firstLineChars="100"/>
        <w:jc w:val="left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审核人：</w:t>
      </w:r>
    </w:p>
    <w:p>
      <w:pPr>
        <w:widowControl/>
        <w:ind w:firstLine="240" w:firstLineChars="100"/>
        <w:jc w:val="left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/>
        <w:ind w:firstLine="240" w:firstLineChars="100"/>
        <w:jc w:val="left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/>
        <w:ind w:firstLine="240" w:firstLineChars="100"/>
        <w:jc w:val="left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审核日期：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ThkZWMxMTUwMjhkZmNhZGU4N2ZmMTVlMTQzMTEifQ=="/>
  </w:docVars>
  <w:rsids>
    <w:rsidRoot w:val="2CB518B6"/>
    <w:rsid w:val="09DC1600"/>
    <w:rsid w:val="17B70638"/>
    <w:rsid w:val="2CB518B6"/>
    <w:rsid w:val="44415530"/>
    <w:rsid w:val="4B0637CB"/>
    <w:rsid w:val="5C004737"/>
    <w:rsid w:val="6D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277</Characters>
  <Lines>0</Lines>
  <Paragraphs>0</Paragraphs>
  <TotalTime>22</TotalTime>
  <ScaleCrop>false</ScaleCrop>
  <LinksUpToDate>false</LinksUpToDate>
  <CharactersWithSpaces>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2022-05-20T03:03:00Z</dcterms:created>
  <dc:creator>Administrator</dc:creator>
  <cp:lastModifiedBy>余中杰</cp:lastModifiedBy>
  <dcterms:modified xsi:type="dcterms:W3CDTF">2022-07-20T09:30:10Z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8909D01D82BC43828DC0416BE938922D</vt:lpwstr>
  </property>
</Properties>
</file>